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00C21F58" w:rsidRDefault="00C21F58" w14:paraId="315FA369" w14:textId="38352077" w14:noSpellErr="1"/>
    <w:p w:rsidR="32087606" w:rsidP="7E0D029C" w:rsidRDefault="32087606" w14:paraId="6A3BD257" w14:textId="6FDAEAEA">
      <w:pPr>
        <w:pStyle w:val="Normal"/>
        <w:jc w:val="center"/>
      </w:pPr>
      <w:r w:rsidR="32087606">
        <w:drawing>
          <wp:inline wp14:editId="0B99C176" wp14:anchorId="148C71C6">
            <wp:extent cx="2738080" cy="2742643"/>
            <wp:effectExtent l="0" t="0" r="0" b="0"/>
            <wp:docPr id="136158323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9f65fbf711584947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8080" cy="2742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2943" w:rsidP="00E01C39" w:rsidRDefault="000F00C5" w14:paraId="612B54BC" w14:textId="36D66E16">
      <w:r>
        <w:t xml:space="preserve">I cut my teeth in management at a </w:t>
      </w:r>
      <w:r w:rsidR="00FB092B">
        <w:t xml:space="preserve">medium sized </w:t>
      </w:r>
      <w:r>
        <w:t xml:space="preserve">African </w:t>
      </w:r>
      <w:r w:rsidR="00ED2943">
        <w:t xml:space="preserve">conglomerate in the </w:t>
      </w:r>
      <w:r w:rsidR="007904B3">
        <w:t>early</w:t>
      </w:r>
      <w:r>
        <w:t xml:space="preserve"> </w:t>
      </w:r>
      <w:r w:rsidR="007904B3">
        <w:t>2000s</w:t>
      </w:r>
      <w:r w:rsidR="000673B8">
        <w:t>.  It was a</w:t>
      </w:r>
      <w:r w:rsidR="00ED2943">
        <w:t xml:space="preserve"> fascinating </w:t>
      </w:r>
      <w:r w:rsidR="00E10701">
        <w:t>business</w:t>
      </w:r>
      <w:r w:rsidR="00ED2943">
        <w:t xml:space="preserve">.  The zeitgeist </w:t>
      </w:r>
      <w:r w:rsidR="00E01C39">
        <w:t xml:space="preserve">of the place was of an almost manic </w:t>
      </w:r>
      <w:r w:rsidR="00ED2943">
        <w:t>energy</w:t>
      </w:r>
      <w:r w:rsidR="00E01C39">
        <w:t xml:space="preserve"> of possibilities and </w:t>
      </w:r>
      <w:r w:rsidR="00ED2943">
        <w:t>innovation</w:t>
      </w:r>
      <w:r w:rsidR="00E01C39">
        <w:t>.  The business was simultaneously established and startup at any time</w:t>
      </w:r>
      <w:r w:rsidR="008605B6">
        <w:t>,</w:t>
      </w:r>
      <w:r w:rsidR="00E01C39">
        <w:t xml:space="preserve"> as it started, succeeded and failed at business ideas regularly.   It had a tourist service in Victoria falls, operating a helicopter guided tour, owned a large slice of the bread market, </w:t>
      </w:r>
      <w:r w:rsidR="00B63A20">
        <w:t xml:space="preserve">dominated the </w:t>
      </w:r>
      <w:proofErr w:type="gramStart"/>
      <w:r w:rsidR="00E01C39">
        <w:t>fast food</w:t>
      </w:r>
      <w:proofErr w:type="gramEnd"/>
      <w:r w:rsidR="00E01C39">
        <w:t xml:space="preserve"> restaurants</w:t>
      </w:r>
      <w:r w:rsidR="00B63A20">
        <w:t xml:space="preserve"> sector</w:t>
      </w:r>
      <w:r w:rsidR="00E01C39">
        <w:t>, manufactur</w:t>
      </w:r>
      <w:r w:rsidR="00F95480">
        <w:t>ed</w:t>
      </w:r>
      <w:r w:rsidR="00E01C39">
        <w:t xml:space="preserve"> </w:t>
      </w:r>
      <w:r w:rsidR="00B63A20">
        <w:t xml:space="preserve">electronic goods </w:t>
      </w:r>
      <w:r w:rsidR="00E01C39">
        <w:t xml:space="preserve">and even </w:t>
      </w:r>
      <w:r w:rsidR="00B63A20">
        <w:t xml:space="preserve">operated </w:t>
      </w:r>
      <w:r w:rsidR="00E01C39">
        <w:t>a crocodile farm culling 90,000 crocs for their skin each year!</w:t>
      </w:r>
    </w:p>
    <w:p w:rsidR="00E01C39" w:rsidP="00E01C39" w:rsidRDefault="00E01C39" w14:paraId="7ACBC9C7" w14:textId="35ECAD05">
      <w:r>
        <w:t xml:space="preserve">In this environment of hyper entrepreneurship, part of the genius of the </w:t>
      </w:r>
      <w:r w:rsidR="00F70BB4">
        <w:t xml:space="preserve">company </w:t>
      </w:r>
      <w:r>
        <w:t xml:space="preserve">was to simplify what was expected of </w:t>
      </w:r>
      <w:r w:rsidR="00C06570">
        <w:t xml:space="preserve">the management team into </w:t>
      </w:r>
      <w:r>
        <w:t xml:space="preserve">a few easily memorable behaviours.  One of the most profound was “Management must walk the business”.  </w:t>
      </w:r>
    </w:p>
    <w:p w:rsidR="00E01C39" w:rsidP="00E01C39" w:rsidRDefault="0074032D" w14:paraId="6A8F43DC" w14:textId="61DA5959">
      <w:r>
        <w:t xml:space="preserve">The call to walk the business was </w:t>
      </w:r>
      <w:r w:rsidR="00F95480">
        <w:t xml:space="preserve">a </w:t>
      </w:r>
      <w:r>
        <w:t>reminder of the danger of thinking that running the business was sitting in lofty cosy offices, engaging with spreadsheets, power point presentations and reports. It recognised the risk that as</w:t>
      </w:r>
      <w:r w:rsidR="00E01C39">
        <w:t xml:space="preserve"> businesses grow, it can become </w:t>
      </w:r>
      <w:r>
        <w:t>common for the management to lose touch with the value drivers of the business.  Would Boeing have lost sight of safety as a cornerstone of its business if its management had spent more time “walking the business”</w:t>
      </w:r>
      <w:r w:rsidR="00F6102B">
        <w:t xml:space="preserve"> and engaging with the concerns of employees</w:t>
      </w:r>
      <w:r>
        <w:t xml:space="preserve">?  </w:t>
      </w:r>
    </w:p>
    <w:p w:rsidR="00F6102B" w:rsidP="00E01C39" w:rsidRDefault="00F6102B" w14:paraId="368F005D" w14:textId="1257A66A">
      <w:r>
        <w:t xml:space="preserve">Walking the business is not only a physical thing, </w:t>
      </w:r>
      <w:proofErr w:type="gramStart"/>
      <w:r>
        <w:t>it</w:t>
      </w:r>
      <w:r w:rsidR="00BB3F06">
        <w:t xml:space="preserve"> </w:t>
      </w:r>
      <w:r>
        <w:t>is</w:t>
      </w:r>
      <w:proofErr w:type="gramEnd"/>
      <w:r>
        <w:t xml:space="preserve"> </w:t>
      </w:r>
      <w:r w:rsidR="004F496A">
        <w:t xml:space="preserve">much broader than that.  It is a </w:t>
      </w:r>
      <w:r>
        <w:t xml:space="preserve">mindset.  A mindset that reminds leaders to regularly ensure they understand and </w:t>
      </w:r>
      <w:r w:rsidR="003D5778">
        <w:t xml:space="preserve">connect </w:t>
      </w:r>
      <w:r>
        <w:t xml:space="preserve">with the drivers of value in their business </w:t>
      </w:r>
      <w:r w:rsidR="004F496A">
        <w:t xml:space="preserve">in genuine ways, seeking to understand what is truly going on behind the legion of reports they have to navigate.   </w:t>
      </w:r>
      <w:r w:rsidR="00A52267">
        <w:t>As one wise executive put it “</w:t>
      </w:r>
      <w:r w:rsidR="00421603">
        <w:t>Woe is me when I focus on the golden egg and forget about the wellbeing of the goose”</w:t>
      </w:r>
      <w:r>
        <w:t xml:space="preserve"> </w:t>
      </w:r>
    </w:p>
    <w:p w:rsidR="00E01C39" w:rsidP="00E01C39" w:rsidRDefault="00C40DC9" w14:paraId="2A9EA51B" w14:textId="27AFD0AC">
      <w:r>
        <w:t xml:space="preserve">The company </w:t>
      </w:r>
      <w:r w:rsidR="00373F03">
        <w:t>I cut my teeth in management, has thrived in a very difficult operating environment and ma</w:t>
      </w:r>
      <w:r w:rsidR="00732CE5">
        <w:t>de</w:t>
      </w:r>
      <w:r w:rsidR="00373F03">
        <w:t xml:space="preserve"> </w:t>
      </w:r>
      <w:proofErr w:type="gramStart"/>
      <w:r w:rsidR="00732CE5">
        <w:t xml:space="preserve">almost </w:t>
      </w:r>
      <w:r w:rsidR="00373F03">
        <w:t xml:space="preserve"> $</w:t>
      </w:r>
      <w:proofErr w:type="gramEnd"/>
      <w:r w:rsidR="00373F03">
        <w:t>1bn in revenue</w:t>
      </w:r>
      <w:r w:rsidR="00732CE5">
        <w:t xml:space="preserve"> in 2024</w:t>
      </w:r>
      <w:r w:rsidR="00373F03">
        <w:t xml:space="preserve">, </w:t>
      </w:r>
      <w:r w:rsidR="00BE254D">
        <w:t xml:space="preserve">employs almost </w:t>
      </w:r>
      <w:r w:rsidR="00373F03">
        <w:t xml:space="preserve">10,000 people and continues to grow. </w:t>
      </w:r>
      <w:r w:rsidR="008603EB">
        <w:t>I suspect the mantra of “</w:t>
      </w:r>
      <w:r w:rsidR="00CA36AE">
        <w:t xml:space="preserve">Walking the business” has played a </w:t>
      </w:r>
      <w:r w:rsidR="00DB2982">
        <w:t xml:space="preserve">big </w:t>
      </w:r>
      <w:r w:rsidR="00CA36AE">
        <w:t>part in this.</w:t>
      </w:r>
    </w:p>
    <w:sectPr w:rsidR="00E01C39">
      <w:head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  <w:footerReference w:type="default" r:id="R5aaecdb09c974cb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D4111B" w:rsidP="00ED2943" w:rsidRDefault="00D4111B" w14:paraId="75F8BA84" w14:textId="77777777">
      <w:pPr>
        <w:spacing w:after="0" w:line="240" w:lineRule="auto"/>
      </w:pPr>
      <w:r>
        <w:separator/>
      </w:r>
    </w:p>
  </w:endnote>
  <w:endnote w:type="continuationSeparator" w:id="0">
    <w:p w:rsidR="00D4111B" w:rsidP="00ED2943" w:rsidRDefault="00D4111B" w14:paraId="5A560D24" w14:textId="77777777">
      <w:pPr>
        <w:spacing w:after="0" w:line="240" w:lineRule="auto"/>
      </w:pPr>
      <w:r>
        <w:continuationSeparator/>
      </w:r>
    </w:p>
  </w:endnote>
  <w:endnote w:type="continuationNotice" w:id="1">
    <w:p w:rsidR="00D4111B" w:rsidRDefault="00D4111B" w14:paraId="4F4A573D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7E0D029C" w:rsidTr="7E0D029C" w14:paraId="29C5354F">
      <w:trPr>
        <w:trHeight w:val="300"/>
      </w:trPr>
      <w:tc>
        <w:tcPr>
          <w:tcW w:w="3005" w:type="dxa"/>
          <w:tcMar/>
        </w:tcPr>
        <w:p w:rsidR="7E0D029C" w:rsidP="7E0D029C" w:rsidRDefault="7E0D029C" w14:paraId="305CB8E7" w14:textId="4DF468A9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7E0D029C" w:rsidP="7E0D029C" w:rsidRDefault="7E0D029C" w14:paraId="54103A70" w14:textId="3A6B059F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7E0D029C" w:rsidP="7E0D029C" w:rsidRDefault="7E0D029C" w14:paraId="0C06E410" w14:textId="5E33A6C7">
          <w:pPr>
            <w:pStyle w:val="Header"/>
            <w:bidi w:val="0"/>
            <w:ind w:right="-115"/>
            <w:jc w:val="right"/>
          </w:pPr>
        </w:p>
      </w:tc>
    </w:tr>
  </w:tbl>
  <w:p w:rsidR="7E0D029C" w:rsidP="7E0D029C" w:rsidRDefault="7E0D029C" w14:paraId="2D5B5D5D" w14:textId="5514F44B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D4111B" w:rsidP="00ED2943" w:rsidRDefault="00D4111B" w14:paraId="7EDF641F" w14:textId="77777777">
      <w:pPr>
        <w:spacing w:after="0" w:line="240" w:lineRule="auto"/>
      </w:pPr>
      <w:r>
        <w:separator/>
      </w:r>
    </w:p>
  </w:footnote>
  <w:footnote w:type="continuationSeparator" w:id="0">
    <w:p w:rsidR="00D4111B" w:rsidP="00ED2943" w:rsidRDefault="00D4111B" w14:paraId="365BAF40" w14:textId="77777777">
      <w:pPr>
        <w:spacing w:after="0" w:line="240" w:lineRule="auto"/>
      </w:pPr>
      <w:r>
        <w:continuationSeparator/>
      </w:r>
    </w:p>
  </w:footnote>
  <w:footnote w:type="continuationNotice" w:id="1">
    <w:p w:rsidR="00D4111B" w:rsidRDefault="00D4111B" w14:paraId="348BEAC8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Pr="0071761A" w:rsidR="00ED2943" w:rsidP="00E01C39" w:rsidRDefault="00ED2943" w14:paraId="42523602" w14:textId="6A5F7339">
    <w:pPr>
      <w:pStyle w:val="Header"/>
      <w:jc w:val="center"/>
      <w:rPr>
        <w:b/>
        <w:bCs/>
        <w:sz w:val="24"/>
        <w:szCs w:val="24"/>
      </w:rPr>
    </w:pPr>
    <w:r w:rsidRPr="0071761A">
      <w:rPr>
        <w:b/>
        <w:bCs/>
        <w:sz w:val="24"/>
        <w:szCs w:val="24"/>
      </w:rPr>
      <w:t>Walking the business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dirty"/>
  <w:trackRevisions w:val="false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943"/>
    <w:rsid w:val="000673B8"/>
    <w:rsid w:val="000D385B"/>
    <w:rsid w:val="000F00C5"/>
    <w:rsid w:val="00174E99"/>
    <w:rsid w:val="001E504D"/>
    <w:rsid w:val="00207D64"/>
    <w:rsid w:val="002D11A4"/>
    <w:rsid w:val="002E2026"/>
    <w:rsid w:val="00373F03"/>
    <w:rsid w:val="00376270"/>
    <w:rsid w:val="003D5778"/>
    <w:rsid w:val="00421603"/>
    <w:rsid w:val="004F496A"/>
    <w:rsid w:val="0071761A"/>
    <w:rsid w:val="00720BFB"/>
    <w:rsid w:val="00732CE5"/>
    <w:rsid w:val="0074032D"/>
    <w:rsid w:val="00786460"/>
    <w:rsid w:val="007904B3"/>
    <w:rsid w:val="00854DBC"/>
    <w:rsid w:val="008603EB"/>
    <w:rsid w:val="008605B6"/>
    <w:rsid w:val="00A52267"/>
    <w:rsid w:val="00B63A20"/>
    <w:rsid w:val="00B95AD3"/>
    <w:rsid w:val="00BB3F06"/>
    <w:rsid w:val="00BE254D"/>
    <w:rsid w:val="00C06570"/>
    <w:rsid w:val="00C21F58"/>
    <w:rsid w:val="00C40DC9"/>
    <w:rsid w:val="00C862F1"/>
    <w:rsid w:val="00CA36AE"/>
    <w:rsid w:val="00D4111B"/>
    <w:rsid w:val="00D95468"/>
    <w:rsid w:val="00DB2982"/>
    <w:rsid w:val="00DD4E72"/>
    <w:rsid w:val="00E01C39"/>
    <w:rsid w:val="00E10701"/>
    <w:rsid w:val="00E44082"/>
    <w:rsid w:val="00E45FC5"/>
    <w:rsid w:val="00ED2943"/>
    <w:rsid w:val="00ED36AE"/>
    <w:rsid w:val="00F47869"/>
    <w:rsid w:val="00F6102B"/>
    <w:rsid w:val="00F70BB4"/>
    <w:rsid w:val="00F95480"/>
    <w:rsid w:val="00FB092B"/>
    <w:rsid w:val="32087606"/>
    <w:rsid w:val="56100088"/>
    <w:rsid w:val="7E0D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1CF7837"/>
  <w15:chartTrackingRefBased/>
  <w15:docId w15:val="{BACBBE67-2FB0-41C8-A6C2-93E90C8C9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2943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2943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29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29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29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29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29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29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29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ED2943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ED2943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ED2943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ED2943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ED2943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ED2943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ED2943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ED2943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ED29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2943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ED2943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29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ED29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2943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ED29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29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29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2943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ED29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294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D2943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D2943"/>
  </w:style>
  <w:style w:type="paragraph" w:styleId="Footer">
    <w:name w:val="footer"/>
    <w:basedOn w:val="Normal"/>
    <w:link w:val="FooterChar"/>
    <w:uiPriority w:val="99"/>
    <w:unhideWhenUsed/>
    <w:rsid w:val="00ED2943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D2943"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openxmlformats.org/officeDocument/2006/relationships/styles" Target="styles.xml" Id="rId4" /><Relationship Type="http://schemas.openxmlformats.org/officeDocument/2006/relationships/header" Target="header1.xml" Id="rId9" /><Relationship Type="http://schemas.openxmlformats.org/officeDocument/2006/relationships/image" Target="/media/image.png" Id="R9f65fbf711584947" /><Relationship Type="http://schemas.openxmlformats.org/officeDocument/2006/relationships/footer" Target="footer.xml" Id="R5aaecdb09c974cb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2252EC31D70D4AA3BBD583249A16CF" ma:contentTypeVersion="13" ma:contentTypeDescription="Create a new document." ma:contentTypeScope="" ma:versionID="7a8223144fa1e41db22ed35b28acacfc">
  <xsd:schema xmlns:xsd="http://www.w3.org/2001/XMLSchema" xmlns:xs="http://www.w3.org/2001/XMLSchema" xmlns:p="http://schemas.microsoft.com/office/2006/metadata/properties" xmlns:ns2="758133b4-a214-4fd5-99f2-d4d818c97702" xmlns:ns3="e2a5bfb2-73bc-41d7-a73f-687b393fac80" targetNamespace="http://schemas.microsoft.com/office/2006/metadata/properties" ma:root="true" ma:fieldsID="a803f4ade97fa5b38ba3ff3aacf685a0" ns2:_="" ns3:_="">
    <xsd:import namespace="758133b4-a214-4fd5-99f2-d4d818c97702"/>
    <xsd:import namespace="e2a5bfb2-73bc-41d7-a73f-687b393fac80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8133b4-a214-4fd5-99f2-d4d818c9770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9f6bbcda-2153-431b-913b-fce758fa99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a5bfb2-73bc-41d7-a73f-687b393fac8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58133b4-a214-4fd5-99f2-d4d818c9770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F510CF8-2B7D-429E-8E3E-111D04B8EC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8133b4-a214-4fd5-99f2-d4d818c97702"/>
    <ds:schemaRef ds:uri="e2a5bfb2-73bc-41d7-a73f-687b393fac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2415AE5-C35E-4BD9-8E68-FEB0E896FE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908B1B-32C2-48D4-9EA9-6F8A9981D624}">
  <ds:schemaRefs>
    <ds:schemaRef ds:uri="http://schemas.microsoft.com/office/2006/metadata/properties"/>
    <ds:schemaRef ds:uri="http://schemas.microsoft.com/office/infopath/2007/PartnerControls"/>
    <ds:schemaRef ds:uri="758133b4-a214-4fd5-99f2-d4d818c97702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Papa Sekyiamah</dc:creator>
  <keywords/>
  <dc:description/>
  <lastModifiedBy>Pauline Paradza</lastModifiedBy>
  <revision>32</revision>
  <dcterms:created xsi:type="dcterms:W3CDTF">2024-09-14T09:21:00.0000000Z</dcterms:created>
  <dcterms:modified xsi:type="dcterms:W3CDTF">2024-10-31T07:46:27.3908857Z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0x0101007D2252EC31D70D4AA3BBD583249A16CF</vt:lpwstr>
  </property>
  <property fmtid="{D5CDD505-2E9C-101B-9397-08002B2CF9AE}" pid="3" name="MediaServiceImageTags">
    <vt:lpwstr/>
  </property>
</Properties>
</file>